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2519E7" w:rsidRPr="00271495" w:rsidRDefault="00511D48" w:rsidP="00271495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8D3386" w:rsidRDefault="008D3386" w:rsidP="008D3386">
      <w:pPr>
        <w:rPr>
          <w:b/>
          <w:bCs/>
        </w:rPr>
      </w:pPr>
      <w:bookmarkStart w:id="0" w:name="_GoBack"/>
      <w:bookmarkEnd w:id="0"/>
    </w:p>
    <w:p w:rsidR="008D3386" w:rsidRDefault="008D3386" w:rsidP="008D3386"/>
    <w:p w:rsidR="00A52577" w:rsidRDefault="00E07DC5" w:rsidP="00A52577">
      <w:r>
        <w:rPr>
          <w:b/>
          <w:bCs/>
        </w:rPr>
        <w:t xml:space="preserve">Project </w:t>
      </w:r>
      <w:r w:rsidR="00CE1468">
        <w:rPr>
          <w:b/>
          <w:bCs/>
        </w:rPr>
        <w:t xml:space="preserve">Management, </w:t>
      </w:r>
      <w:r w:rsidR="00CE1468">
        <w:t>p</w:t>
      </w:r>
      <w:r w:rsidR="009C4E8B">
        <w:t xml:space="preserve"> </w:t>
      </w:r>
      <w:r w:rsidR="004C5A2C">
        <w:t>134</w:t>
      </w:r>
      <w:r>
        <w:t>- 144</w:t>
      </w:r>
    </w:p>
    <w:p w:rsidR="0012681D" w:rsidRDefault="0012681D" w:rsidP="00EF5C0B"/>
    <w:p w:rsidR="009F01B3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project management?</w:t>
      </w:r>
    </w:p>
    <w:p w:rsidR="00CE1468" w:rsidRDefault="00CE1468" w:rsidP="00CE1468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Project management is the process of planning, organising and monitoring a project for it to be completed on time and within a budget.</w:t>
      </w:r>
    </w:p>
    <w:p w:rsidR="00E07DC5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a Gantt chart?</w:t>
      </w:r>
    </w:p>
    <w:p w:rsidR="00CE1468" w:rsidRDefault="00CE1468" w:rsidP="00CE1468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The role of a gantt chart is to list all tasks in a project and show all milestones and tasks that rely on them in a timeline, while also showing the people and resources allocated to each task.</w:t>
      </w:r>
    </w:p>
    <w:p w:rsidR="00E07DC5" w:rsidRDefault="00E07DC5" w:rsidP="00E07DC5">
      <w:pPr>
        <w:ind w:left="66"/>
      </w:pPr>
    </w:p>
    <w:p w:rsidR="00E07DC5" w:rsidRDefault="00E07DC5" w:rsidP="00E07DC5">
      <w:pPr>
        <w:ind w:left="66"/>
      </w:pPr>
      <w:r>
        <w:t>Key Concepts, p 135</w:t>
      </w:r>
    </w:p>
    <w:p w:rsidR="00E07DC5" w:rsidRDefault="00E07DC5" w:rsidP="00E07DC5">
      <w:pPr>
        <w:ind w:left="66"/>
      </w:pP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What is a milestone?</w:t>
      </w:r>
    </w:p>
    <w:p w:rsidR="00CE1468" w:rsidRDefault="00CE1468" w:rsidP="00CE1468">
      <w:pPr>
        <w:pStyle w:val="ListParagraph"/>
        <w:ind w:left="502"/>
      </w:pPr>
      <w:r>
        <w:t xml:space="preserve">A </w:t>
      </w:r>
      <w:r w:rsidR="00B37E9A">
        <w:t>milestone represents th</w:t>
      </w:r>
      <w:r>
        <w:t>e achievement of significant stage in a project and has zero time duration</w:t>
      </w:r>
      <w:r w:rsidR="00B37E9A">
        <w:t>.</w:t>
      </w: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What is its purpose?</w:t>
      </w:r>
    </w:p>
    <w:p w:rsidR="00B37E9A" w:rsidRDefault="00B37E9A" w:rsidP="00B37E9A">
      <w:pPr>
        <w:pStyle w:val="ListParagraph"/>
        <w:ind w:left="502"/>
      </w:pPr>
      <w:r>
        <w:t>To show a new stage of the planning after a large task or collective of tasks have been completed.</w:t>
      </w: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Explain the nature of dependencies.</w:t>
      </w:r>
    </w:p>
    <w:p w:rsidR="00B37E9A" w:rsidRDefault="00B37E9A" w:rsidP="00B37E9A">
      <w:pPr>
        <w:pStyle w:val="ListParagraph"/>
        <w:ind w:left="502"/>
      </w:pPr>
      <w:r>
        <w:t>Dependencies show that tasks are interdependent, meaning that they must be completed in a particular order. The commencement of some tasks depends directly on the task that is completed.</w:t>
      </w:r>
    </w:p>
    <w:p w:rsidR="00E07DC5" w:rsidRDefault="00E07DC5" w:rsidP="00E07DC5">
      <w:pPr>
        <w:ind w:left="142"/>
      </w:pPr>
      <w:r>
        <w:t>Processes</w:t>
      </w:r>
    </w:p>
    <w:p w:rsidR="00E07DC5" w:rsidRDefault="00E07DC5" w:rsidP="00E07DC5">
      <w:pPr>
        <w:ind w:left="142"/>
      </w:pP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Outline the nature of the following processes in project management:</w:t>
      </w:r>
    </w:p>
    <w:p w:rsidR="00E07DC5" w:rsidRDefault="00E07DC5" w:rsidP="00E07DC5">
      <w:pPr>
        <w:pStyle w:val="ListParagraph"/>
        <w:numPr>
          <w:ilvl w:val="1"/>
          <w:numId w:val="45"/>
        </w:numPr>
      </w:pPr>
      <w:r>
        <w:t>Task identification</w:t>
      </w:r>
    </w:p>
    <w:p w:rsidR="00B37E9A" w:rsidRDefault="00B37E9A" w:rsidP="00B37E9A">
      <w:pPr>
        <w:pStyle w:val="ListParagraph"/>
        <w:ind w:left="1222"/>
      </w:pPr>
      <w:r>
        <w:t>Task identification, identifies tasks or  groups of tasks, before breaking them down into a list of separate, self-contained, achievable tasks.</w:t>
      </w:r>
    </w:p>
    <w:p w:rsidR="00E07DC5" w:rsidRDefault="00DB0706" w:rsidP="00E07DC5">
      <w:pPr>
        <w:pStyle w:val="ListParagraph"/>
        <w:numPr>
          <w:ilvl w:val="1"/>
          <w:numId w:val="45"/>
        </w:numPr>
      </w:pPr>
      <w:r>
        <w:t>Sequencing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a predecessor and a successor?</w:t>
      </w:r>
    </w:p>
    <w:p w:rsidR="00B37E9A" w:rsidRPr="003B13E9" w:rsidRDefault="003B13E9" w:rsidP="00B37E9A">
      <w:pPr>
        <w:pStyle w:val="ListParagraph"/>
        <w:ind w:left="1942"/>
        <w:rPr>
          <w:u w:val="single"/>
        </w:rPr>
      </w:pPr>
      <w:r>
        <w:t xml:space="preserve">Tasks that must be completed before another tasks can begin are called </w:t>
      </w:r>
      <w:r w:rsidRPr="003B13E9">
        <w:rPr>
          <w:u w:val="single"/>
        </w:rPr>
        <w:t>predecessors</w:t>
      </w:r>
      <w:r>
        <w:rPr>
          <w:u w:val="single"/>
        </w:rPr>
        <w:t>.</w:t>
      </w:r>
    </w:p>
    <w:p w:rsidR="003B13E9" w:rsidRDefault="003B13E9" w:rsidP="00B37E9A">
      <w:pPr>
        <w:pStyle w:val="ListParagraph"/>
        <w:ind w:left="1942"/>
      </w:pPr>
      <w:r>
        <w:t xml:space="preserve">The dependent tasks are called </w:t>
      </w:r>
      <w:r w:rsidRPr="003B13E9">
        <w:rPr>
          <w:u w:val="single"/>
        </w:rPr>
        <w:t>successors.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slack time?</w:t>
      </w:r>
    </w:p>
    <w:p w:rsidR="003B13E9" w:rsidRDefault="003B13E9" w:rsidP="003B13E9">
      <w:pPr>
        <w:pStyle w:val="ListParagraph"/>
        <w:ind w:left="1942"/>
      </w:pPr>
      <w:r>
        <w:t>The length of time that a task runs overtime before it affects other tasks is called slack time.</w:t>
      </w:r>
    </w:p>
    <w:p w:rsidR="003B13E9" w:rsidRDefault="003B13E9" w:rsidP="003B13E9">
      <w:pPr>
        <w:pStyle w:val="ListParagraph"/>
        <w:ind w:left="1942"/>
      </w:pPr>
    </w:p>
    <w:p w:rsidR="00DB0706" w:rsidRDefault="00DB0706" w:rsidP="00E07DC5">
      <w:pPr>
        <w:pStyle w:val="ListParagraph"/>
        <w:numPr>
          <w:ilvl w:val="1"/>
          <w:numId w:val="45"/>
        </w:numPr>
      </w:pPr>
      <w:r>
        <w:t>Time allocation resources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a project’s critical path?</w:t>
      </w:r>
    </w:p>
    <w:p w:rsidR="003B13E9" w:rsidRDefault="003B13E9" w:rsidP="003B13E9">
      <w:pPr>
        <w:pStyle w:val="ListParagraph"/>
        <w:ind w:left="1942"/>
      </w:pPr>
      <w:r>
        <w:lastRenderedPageBreak/>
        <w:t>A project’s critical path is the sequence of tasks from benining to end that contains no slack time, has the longest duration and is the minimum possible time in</w:t>
      </w:r>
      <w:r w:rsidR="00271495">
        <w:t xml:space="preserve"> which all of the project’s tasks can be completed.</w:t>
      </w:r>
    </w:p>
    <w:p w:rsidR="00DB0706" w:rsidRPr="00DB0706" w:rsidRDefault="00DB0706" w:rsidP="00DB0706">
      <w:pPr>
        <w:rPr>
          <w:b/>
        </w:rPr>
      </w:pPr>
      <w:r w:rsidRPr="00DB0706">
        <w:rPr>
          <w:b/>
        </w:rPr>
        <w:t>Documentation using Gantt charts, p 138</w:t>
      </w:r>
    </w:p>
    <w:p w:rsidR="00DB0706" w:rsidRDefault="00DB0706" w:rsidP="00DB0706"/>
    <w:p w:rsidR="00DB0706" w:rsidRDefault="00DB0706" w:rsidP="00DB0706">
      <w:pPr>
        <w:pStyle w:val="ListParagraph"/>
        <w:numPr>
          <w:ilvl w:val="0"/>
          <w:numId w:val="45"/>
        </w:numPr>
      </w:pPr>
      <w:r>
        <w:t xml:space="preserve">What is a contingency? </w:t>
      </w:r>
    </w:p>
    <w:p w:rsidR="00271495" w:rsidRPr="00E07DC5" w:rsidRDefault="00271495" w:rsidP="00271495">
      <w:pPr>
        <w:pStyle w:val="ListParagraph"/>
        <w:ind w:left="502"/>
      </w:pPr>
      <w:r>
        <w:t>Contingency plans are back up plans for a project once something goes wrong.</w:t>
      </w:r>
    </w:p>
    <w:p w:rsidR="009F01B3" w:rsidRPr="009F01B3" w:rsidRDefault="009F01B3" w:rsidP="009F01B3"/>
    <w:p w:rsidR="00563B13" w:rsidRPr="00D05209" w:rsidRDefault="00563B13" w:rsidP="00D05209">
      <w:pPr>
        <w:rPr>
          <w:i/>
        </w:rPr>
      </w:pPr>
    </w:p>
    <w:sectPr w:rsidR="00563B13" w:rsidRPr="00D05209" w:rsidSect="00FF6F35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1A" w:rsidRDefault="0069441A">
      <w:r>
        <w:separator/>
      </w:r>
    </w:p>
  </w:endnote>
  <w:endnote w:type="continuationSeparator" w:id="0">
    <w:p w:rsidR="0069441A" w:rsidRDefault="0069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E07DC5" w:rsidP="00E07DC5">
    <w:pPr>
      <w:pStyle w:val="Footer"/>
      <w:rPr>
        <w:sz w:val="20"/>
        <w:szCs w:val="20"/>
      </w:rPr>
    </w:pPr>
    <w:r w:rsidRPr="00E07DC5">
      <w:rPr>
        <w:sz w:val="20"/>
        <w:szCs w:val="20"/>
      </w:rPr>
      <w:fldChar w:fldCharType="begin"/>
    </w:r>
    <w:r w:rsidRPr="00E07DC5">
      <w:rPr>
        <w:sz w:val="20"/>
        <w:szCs w:val="20"/>
      </w:rPr>
      <w:instrText xml:space="preserve"> FILENAME  \* Lower \p  \* MERGEFORMAT </w:instrText>
    </w:r>
    <w:r w:rsidRPr="00E07DC5">
      <w:rPr>
        <w:sz w:val="20"/>
        <w:szCs w:val="20"/>
      </w:rPr>
      <w:fldChar w:fldCharType="separate"/>
    </w:r>
    <w:r w:rsidRPr="00E07DC5">
      <w:rPr>
        <w:noProof/>
        <w:sz w:val="20"/>
        <w:szCs w:val="20"/>
      </w:rPr>
      <w:t>u:\01421606\it2011\2016\informatics unit 3\topic 2 - data analytics\ch3_data_project_management_2.docx</w:t>
    </w:r>
    <w:r w:rsidRPr="00E07D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1A" w:rsidRDefault="0069441A">
      <w:r>
        <w:separator/>
      </w:r>
    </w:p>
  </w:footnote>
  <w:footnote w:type="continuationSeparator" w:id="0">
    <w:p w:rsidR="0069441A" w:rsidRDefault="00694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95" w:rsidRPr="00271495" w:rsidRDefault="00271495" w:rsidP="00271495">
    <w:pPr>
      <w:pStyle w:val="Header"/>
      <w:jc w:val="center"/>
      <w:rPr>
        <w:b/>
        <w:sz w:val="32"/>
      </w:rPr>
    </w:pPr>
    <w:r w:rsidRPr="00271495">
      <w:rPr>
        <w:sz w:val="28"/>
      </w:rPr>
      <w:t>Nathan Grigg:</w:t>
    </w:r>
    <w:r>
      <w:rPr>
        <w:b/>
        <w:sz w:val="28"/>
      </w:rPr>
      <w:t xml:space="preserve"> </w:t>
    </w:r>
    <w:r w:rsidRPr="00271495">
      <w:rPr>
        <w:b/>
        <w:sz w:val="28"/>
      </w:rPr>
      <w:t>Ch 3, Data Analytics: Drawing Conclusions, Part 2</w:t>
    </w:r>
    <w:r w:rsidRPr="00271495">
      <w:rPr>
        <w:b/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495" w:rsidRDefault="00271495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71495" w:rsidRDefault="00271495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7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3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5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71495"/>
    <w:rsid w:val="002E6D4B"/>
    <w:rsid w:val="002F75AE"/>
    <w:rsid w:val="003848D6"/>
    <w:rsid w:val="0039307B"/>
    <w:rsid w:val="003B13E9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C5A2C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9441A"/>
    <w:rsid w:val="006B1BE7"/>
    <w:rsid w:val="00720216"/>
    <w:rsid w:val="0072257F"/>
    <w:rsid w:val="00737A5B"/>
    <w:rsid w:val="00752EA7"/>
    <w:rsid w:val="007C3027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37E9A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146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E264CF"/>
  <w15:docId w15:val="{536D54C5-E771-4308-A70A-1CF91D6E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149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Nathan Grigg</cp:lastModifiedBy>
  <cp:revision>2</cp:revision>
  <cp:lastPrinted>2017-01-05T03:31:00Z</cp:lastPrinted>
  <dcterms:created xsi:type="dcterms:W3CDTF">2017-03-27T22:59:00Z</dcterms:created>
  <dcterms:modified xsi:type="dcterms:W3CDTF">2017-03-27T22:59:00Z</dcterms:modified>
</cp:coreProperties>
</file>